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22" w:rsidRDefault="00C34C22" w:rsidP="00C34C22">
      <w:pPr>
        <w:pStyle w:val="a3"/>
        <w:ind w:firstLine="720"/>
        <w:jc w:val="center"/>
        <w:rPr>
          <w:b/>
          <w:bCs/>
          <w:szCs w:val="28"/>
        </w:rPr>
      </w:pPr>
      <w:r w:rsidRPr="00C34C22">
        <w:rPr>
          <w:b/>
          <w:bCs/>
          <w:szCs w:val="28"/>
        </w:rPr>
        <w:t>Статья 30. Глава сельского поселения</w:t>
      </w:r>
    </w:p>
    <w:p w:rsidR="00C34C22" w:rsidRPr="00C34C22" w:rsidRDefault="00C34C22" w:rsidP="00C34C22">
      <w:pPr>
        <w:pStyle w:val="a3"/>
        <w:ind w:firstLine="720"/>
        <w:jc w:val="center"/>
        <w:rPr>
          <w:b/>
          <w:bCs/>
          <w:szCs w:val="28"/>
        </w:rPr>
      </w:pPr>
    </w:p>
    <w:p w:rsidR="00C34C22" w:rsidRPr="00C34C22" w:rsidRDefault="00C34C22" w:rsidP="00C34C22">
      <w:pPr>
        <w:pStyle w:val="a3"/>
        <w:ind w:firstLine="720"/>
        <w:rPr>
          <w:szCs w:val="28"/>
        </w:rPr>
      </w:pPr>
      <w:r w:rsidRPr="00C34C22">
        <w:rPr>
          <w:szCs w:val="28"/>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34C22" w:rsidRDefault="00C34C22" w:rsidP="00C34C22">
      <w:pPr>
        <w:spacing w:after="0" w:line="240" w:lineRule="auto"/>
        <w:ind w:firstLine="708"/>
        <w:jc w:val="both"/>
        <w:rPr>
          <w:rFonts w:ascii="Times New Roman" w:hAnsi="Times New Roman" w:cs="Times New Roman"/>
          <w:sz w:val="28"/>
          <w:szCs w:val="28"/>
        </w:rPr>
      </w:pPr>
      <w:r w:rsidRPr="00C34C22">
        <w:rPr>
          <w:rFonts w:ascii="Times New Roman" w:hAnsi="Times New Roman" w:cs="Times New Roman"/>
          <w:sz w:val="28"/>
          <w:szCs w:val="28"/>
        </w:rPr>
        <w:t>2. Глава сельского поселения избирается представительным  органом из числа кандидатов, представленных конкурсной комиссии по результатам конкурса, сроком на 5 лет.</w:t>
      </w:r>
    </w:p>
    <w:p w:rsidR="00C34C22" w:rsidRPr="00C34C22" w:rsidRDefault="00C34C22" w:rsidP="00C34C22">
      <w:pPr>
        <w:spacing w:after="0" w:line="240" w:lineRule="auto"/>
        <w:ind w:firstLine="708"/>
        <w:jc w:val="both"/>
        <w:rPr>
          <w:rFonts w:ascii="Times New Roman" w:hAnsi="Times New Roman" w:cs="Times New Roman"/>
          <w:sz w:val="28"/>
          <w:szCs w:val="28"/>
        </w:rPr>
      </w:pPr>
      <w:r w:rsidRPr="00C34C22">
        <w:rPr>
          <w:rFonts w:ascii="Times New Roman" w:hAnsi="Times New Roman" w:cs="Times New Roman"/>
          <w:sz w:val="28"/>
          <w:szCs w:val="28"/>
        </w:rP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опубликования условий конкурса, сведений о дате, времени и месте его проведения не позднее, чем за 20 дней до проведения конкурса.</w:t>
      </w:r>
    </w:p>
    <w:p w:rsidR="00C34C22" w:rsidRPr="00C34C22" w:rsidRDefault="00C34C22" w:rsidP="00C34C22">
      <w:pPr>
        <w:spacing w:after="0" w:line="240" w:lineRule="auto"/>
        <w:ind w:left="-142" w:firstLine="850"/>
        <w:jc w:val="both"/>
        <w:rPr>
          <w:rFonts w:ascii="Times New Roman" w:hAnsi="Times New Roman" w:cs="Times New Roman"/>
          <w:sz w:val="28"/>
          <w:szCs w:val="28"/>
        </w:rPr>
      </w:pPr>
      <w:proofErr w:type="gramStart"/>
      <w:r w:rsidRPr="00C34C22">
        <w:rPr>
          <w:rFonts w:ascii="Times New Roman" w:hAnsi="Times New Roman" w:cs="Times New Roman"/>
          <w:sz w:val="28"/>
          <w:szCs w:val="28"/>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4" w:history="1">
        <w:r w:rsidRPr="00C34C22">
          <w:rPr>
            <w:rStyle w:val="a5"/>
            <w:rFonts w:ascii="Times New Roman" w:hAnsi="Times New Roman" w:cs="Times New Roman"/>
            <w:sz w:val="28"/>
            <w:szCs w:val="28"/>
          </w:rPr>
          <w:t>законом</w:t>
        </w:r>
      </w:hyperlink>
      <w:r w:rsidRPr="00C34C22">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34C22" w:rsidRPr="00C34C22" w:rsidRDefault="00C34C22" w:rsidP="00C34C22">
      <w:pPr>
        <w:spacing w:after="0" w:line="240" w:lineRule="auto"/>
        <w:ind w:left="-142" w:firstLine="850"/>
        <w:jc w:val="both"/>
        <w:rPr>
          <w:rFonts w:ascii="Times New Roman" w:hAnsi="Times New Roman" w:cs="Times New Roman"/>
          <w:sz w:val="28"/>
          <w:szCs w:val="28"/>
        </w:rPr>
      </w:pPr>
      <w:r w:rsidRPr="00C34C22">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C34C22" w:rsidRPr="00C34C22" w:rsidRDefault="00C34C22" w:rsidP="00C34C22">
      <w:pPr>
        <w:spacing w:after="0" w:line="240" w:lineRule="auto"/>
        <w:ind w:firstLine="708"/>
        <w:jc w:val="both"/>
        <w:rPr>
          <w:rFonts w:ascii="Times New Roman" w:hAnsi="Times New Roman" w:cs="Times New Roman"/>
          <w:sz w:val="28"/>
          <w:szCs w:val="28"/>
        </w:rPr>
      </w:pPr>
      <w:r w:rsidRPr="00C34C22">
        <w:rPr>
          <w:rFonts w:ascii="Times New Roman" w:hAnsi="Times New Roman" w:cs="Times New Roman"/>
          <w:sz w:val="28"/>
          <w:szCs w:val="28"/>
        </w:rPr>
        <w:t xml:space="preserve">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C34C22" w:rsidRPr="00C34C22" w:rsidRDefault="00C34C22" w:rsidP="00C34C22">
      <w:pPr>
        <w:spacing w:after="0" w:line="240" w:lineRule="auto"/>
        <w:jc w:val="both"/>
        <w:rPr>
          <w:rFonts w:ascii="Times New Roman" w:hAnsi="Times New Roman" w:cs="Times New Roman"/>
          <w:sz w:val="28"/>
          <w:szCs w:val="28"/>
        </w:rPr>
      </w:pPr>
      <w:r w:rsidRPr="00C34C22">
        <w:rPr>
          <w:rFonts w:ascii="Times New Roman" w:hAnsi="Times New Roman" w:cs="Times New Roman"/>
          <w:sz w:val="28"/>
          <w:szCs w:val="28"/>
        </w:rPr>
        <w:t xml:space="preserve">        Общее число членов конкурсной комиссии в сельском поселении «Село Чумикан» Тугуро-Чумиканского муниципального  района устанавливается Советом депутатов сельского поселения.</w:t>
      </w:r>
    </w:p>
    <w:p w:rsidR="00C34C22" w:rsidRPr="00C34C22" w:rsidRDefault="00C34C22" w:rsidP="00C34C22">
      <w:pPr>
        <w:spacing w:after="0" w:line="240" w:lineRule="auto"/>
        <w:jc w:val="both"/>
        <w:rPr>
          <w:rFonts w:ascii="Times New Roman" w:hAnsi="Times New Roman" w:cs="Times New Roman"/>
          <w:sz w:val="28"/>
          <w:szCs w:val="28"/>
        </w:rPr>
      </w:pPr>
      <w:r w:rsidRPr="00C34C22">
        <w:rPr>
          <w:rFonts w:ascii="Times New Roman" w:hAnsi="Times New Roman" w:cs="Times New Roman"/>
          <w:sz w:val="28"/>
          <w:szCs w:val="28"/>
        </w:rPr>
        <w:t xml:space="preserve">        При формировании конкурсной комиссии в сельском поселении «Село Чумикан» Тугуро-Чумиканского муниципального района половина членов конкурсной комиссии назначается Советом депутатов, другая половина – Собранием депутатов Тугуро-Чумиканского муниципального района.</w:t>
      </w:r>
    </w:p>
    <w:p w:rsidR="00C34C22" w:rsidRPr="00C34C22" w:rsidRDefault="00C34C22" w:rsidP="00C34C22">
      <w:pPr>
        <w:pStyle w:val="a3"/>
        <w:ind w:firstLine="720"/>
        <w:rPr>
          <w:szCs w:val="28"/>
        </w:rPr>
      </w:pPr>
      <w:r w:rsidRPr="00C34C22">
        <w:rPr>
          <w:szCs w:val="28"/>
        </w:rPr>
        <w:t xml:space="preserve"> 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C34C22" w:rsidRPr="00C34C22" w:rsidRDefault="00C34C22" w:rsidP="00C34C22">
      <w:pPr>
        <w:spacing w:line="240" w:lineRule="auto"/>
        <w:ind w:right="-2" w:firstLine="708"/>
        <w:jc w:val="both"/>
        <w:rPr>
          <w:rFonts w:ascii="Times New Roman" w:hAnsi="Times New Roman" w:cs="Times New Roman"/>
          <w:sz w:val="28"/>
          <w:szCs w:val="28"/>
        </w:rPr>
      </w:pPr>
      <w:r w:rsidRPr="00C34C22">
        <w:rPr>
          <w:rFonts w:ascii="Times New Roman" w:hAnsi="Times New Roman" w:cs="Times New Roman"/>
          <w:sz w:val="28"/>
          <w:szCs w:val="28"/>
        </w:rPr>
        <w:t xml:space="preserve">4. Полномочия главы сельского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сельского поселения. Днем вступления в должность считается день принесения  присяги. </w:t>
      </w:r>
    </w:p>
    <w:p w:rsidR="00C34C22" w:rsidRPr="00C34C22" w:rsidRDefault="00C34C22" w:rsidP="00C34C22">
      <w:pPr>
        <w:spacing w:line="240" w:lineRule="auto"/>
        <w:ind w:right="-2" w:firstLine="708"/>
        <w:jc w:val="both"/>
        <w:rPr>
          <w:rFonts w:ascii="Times New Roman" w:hAnsi="Times New Roman" w:cs="Times New Roman"/>
          <w:sz w:val="28"/>
          <w:szCs w:val="28"/>
        </w:rPr>
      </w:pPr>
      <w:r w:rsidRPr="00C34C22">
        <w:rPr>
          <w:rFonts w:ascii="Times New Roman" w:hAnsi="Times New Roman" w:cs="Times New Roman"/>
          <w:sz w:val="28"/>
          <w:szCs w:val="28"/>
        </w:rPr>
        <w:lastRenderedPageBreak/>
        <w:t xml:space="preserve">При вступлении в должность глава сельского поселения приносит присягу: «Я (фамилия, имя, отчество), принимая на себя полномочия главы сельского поселения «Село Чумикан»  Тугуро-Чумиканского муниципального района, обещаю добросовестно исполнять свои обязанности, соблюдать Конституцию Российской Федерации, законодательство Российской Федерации и Хабаровского края, Устав сельского поселения, всемерно содействовать благополучию, социальной безопасности и общественному согласию жителей сельского поселения «Село Чумикан» </w:t>
      </w:r>
      <w:proofErr w:type="spellStart"/>
      <w:r>
        <w:rPr>
          <w:rFonts w:ascii="Times New Roman" w:hAnsi="Times New Roman" w:cs="Times New Roman"/>
          <w:sz w:val="28"/>
          <w:szCs w:val="28"/>
        </w:rPr>
        <w:t>Тугуро</w:t>
      </w:r>
      <w:proofErr w:type="spellEnd"/>
      <w:r w:rsidRPr="00C34C22">
        <w:rPr>
          <w:rFonts w:ascii="Times New Roman" w:hAnsi="Times New Roman" w:cs="Times New Roman"/>
          <w:sz w:val="28"/>
          <w:szCs w:val="28"/>
        </w:rPr>
        <w:t>–</w:t>
      </w:r>
      <w:proofErr w:type="spellStart"/>
      <w:r w:rsidRPr="00C34C22">
        <w:rPr>
          <w:rFonts w:ascii="Times New Roman" w:hAnsi="Times New Roman" w:cs="Times New Roman"/>
          <w:sz w:val="28"/>
          <w:szCs w:val="28"/>
        </w:rPr>
        <w:t>Чумиканского</w:t>
      </w:r>
      <w:proofErr w:type="spellEnd"/>
      <w:r w:rsidRPr="00C34C22">
        <w:rPr>
          <w:rFonts w:ascii="Times New Roman" w:hAnsi="Times New Roman" w:cs="Times New Roman"/>
          <w:sz w:val="28"/>
          <w:szCs w:val="28"/>
        </w:rPr>
        <w:t xml:space="preserve"> муниципального района».</w:t>
      </w:r>
    </w:p>
    <w:p w:rsidR="00C34C22" w:rsidRDefault="00C34C22" w:rsidP="00C34C22">
      <w:pPr>
        <w:pStyle w:val="a6"/>
        <w:spacing w:after="0" w:line="240" w:lineRule="auto"/>
        <w:ind w:left="0" w:right="-2"/>
        <w:jc w:val="both"/>
        <w:rPr>
          <w:szCs w:val="28"/>
        </w:rPr>
      </w:pPr>
      <w:r w:rsidRPr="00C34C22">
        <w:rPr>
          <w:szCs w:val="28"/>
        </w:rPr>
        <w:tab/>
        <w:t>Вступление в должность главы сельского поселения оформляется распоряжением о вступлении в должность.</w:t>
      </w:r>
    </w:p>
    <w:p w:rsidR="00C34C22" w:rsidRDefault="00C34C22" w:rsidP="00C34C22">
      <w:pPr>
        <w:pStyle w:val="a3"/>
        <w:ind w:right="-2" w:firstLine="720"/>
        <w:rPr>
          <w:szCs w:val="28"/>
        </w:rPr>
      </w:pPr>
      <w:r w:rsidRPr="00C34C22">
        <w:rPr>
          <w:szCs w:val="28"/>
        </w:rPr>
        <w:t>5. Глава сельского поселения является главой местной администрации.</w:t>
      </w:r>
    </w:p>
    <w:p w:rsidR="00C34C22" w:rsidRPr="00C34C22" w:rsidRDefault="00C34C22" w:rsidP="00C34C22">
      <w:pPr>
        <w:pStyle w:val="a3"/>
        <w:ind w:right="-2" w:firstLine="720"/>
        <w:rPr>
          <w:szCs w:val="28"/>
        </w:rPr>
      </w:pPr>
      <w:r w:rsidRPr="00C34C22">
        <w:rPr>
          <w:szCs w:val="28"/>
        </w:rPr>
        <w:t>6. Официальное наименование главы сельского поселения - глава сельского поселения «Село Чумикан» Тугуро-Чумиканского муниципального района Хабаровского края (далее – глава сельского поселения).</w:t>
      </w:r>
    </w:p>
    <w:p w:rsidR="00C34C22" w:rsidRPr="00C34C22" w:rsidRDefault="00C34C22" w:rsidP="00C34C22">
      <w:pPr>
        <w:pStyle w:val="a3"/>
        <w:ind w:right="-2" w:firstLine="720"/>
        <w:rPr>
          <w:szCs w:val="28"/>
        </w:rPr>
      </w:pPr>
      <w:r w:rsidRPr="00C34C22">
        <w:rPr>
          <w:szCs w:val="28"/>
        </w:rPr>
        <w:t xml:space="preserve">7. Глава сельского поселения </w:t>
      </w:r>
      <w:proofErr w:type="gramStart"/>
      <w:r w:rsidRPr="00C34C22">
        <w:rPr>
          <w:szCs w:val="28"/>
        </w:rPr>
        <w:t>подконтролен</w:t>
      </w:r>
      <w:proofErr w:type="gramEnd"/>
      <w:r w:rsidRPr="00C34C22">
        <w:rPr>
          <w:szCs w:val="28"/>
        </w:rPr>
        <w:t xml:space="preserve"> и подотчетен населению и Совету депутатов;</w:t>
      </w:r>
    </w:p>
    <w:p w:rsidR="00C34C22" w:rsidRPr="00C34C22" w:rsidRDefault="00C34C22" w:rsidP="00C34C22">
      <w:pPr>
        <w:pStyle w:val="a3"/>
        <w:ind w:right="-2" w:firstLine="720"/>
        <w:rPr>
          <w:szCs w:val="28"/>
        </w:rPr>
      </w:pPr>
      <w:r w:rsidRPr="00C34C22">
        <w:rPr>
          <w:szCs w:val="28"/>
        </w:rPr>
        <w:t>7.1. Глава сельского поселения представляет Совету депутатов сельского поселения ежегодные отчеты о результатах своей деятельности и о результатах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C34C22" w:rsidRPr="00C34C22" w:rsidRDefault="00C34C22" w:rsidP="00C34C22">
      <w:pPr>
        <w:pStyle w:val="a3"/>
        <w:ind w:right="-2" w:firstLine="720"/>
        <w:rPr>
          <w:szCs w:val="28"/>
        </w:rPr>
      </w:pPr>
      <w:r w:rsidRPr="00C34C22">
        <w:rPr>
          <w:szCs w:val="28"/>
        </w:rPr>
        <w:t xml:space="preserve">8. </w:t>
      </w:r>
      <w:proofErr w:type="gramStart"/>
      <w:r w:rsidRPr="00C34C22">
        <w:rPr>
          <w:szCs w:val="28"/>
        </w:rPr>
        <w:t>Глава сельского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федеральными законами  от 03.12.2012 № 230-ФЗ «О контроле за соответствием расходов лиц, замещающих государственные должности, и иных лиц их доходам», от 07.05.2013 №79-ФЗ «О запрете отдельным категориям лиц открывать и иметь счета (вклады), хранить наличные денежные средства и ценности в</w:t>
      </w:r>
      <w:proofErr w:type="gramEnd"/>
      <w:r w:rsidRPr="00C34C22">
        <w:rPr>
          <w:szCs w:val="28"/>
        </w:rPr>
        <w:t xml:space="preserve"> иностранных </w:t>
      </w:r>
      <w:proofErr w:type="gramStart"/>
      <w:r w:rsidRPr="00C34C22">
        <w:rPr>
          <w:szCs w:val="28"/>
        </w:rPr>
        <w:t>банках</w:t>
      </w:r>
      <w:proofErr w:type="gramEnd"/>
      <w:r w:rsidRPr="00C34C22">
        <w:rPr>
          <w:szCs w:val="28"/>
        </w:rPr>
        <w:t>, расположенных за пределами территории Российской Федерации, владеть и (или) пользоваться иностранными финансовыми инструментами.</w:t>
      </w:r>
    </w:p>
    <w:p w:rsidR="00C34C22" w:rsidRPr="00C34C22" w:rsidRDefault="00C34C22" w:rsidP="00C34C22">
      <w:pPr>
        <w:pStyle w:val="a3"/>
        <w:ind w:right="-2" w:firstLine="720"/>
        <w:rPr>
          <w:szCs w:val="28"/>
        </w:rPr>
      </w:pPr>
      <w:r w:rsidRPr="00C34C22">
        <w:rPr>
          <w:szCs w:val="28"/>
        </w:rPr>
        <w:t xml:space="preserve">9. Глава сельского поселения вправе уйти </w:t>
      </w:r>
      <w:proofErr w:type="gramStart"/>
      <w:r w:rsidRPr="00C34C22">
        <w:rPr>
          <w:szCs w:val="28"/>
        </w:rPr>
        <w:t>в отставку по собственному желанию на основании письменного заявления  в Совет депутатов с указанием</w:t>
      </w:r>
      <w:proofErr w:type="gramEnd"/>
      <w:r w:rsidRPr="00C34C22">
        <w:rPr>
          <w:szCs w:val="28"/>
        </w:rPr>
        <w:t xml:space="preserve">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520CF3" w:rsidRPr="00C34C22" w:rsidRDefault="00520CF3" w:rsidP="00C34C22">
      <w:pPr>
        <w:spacing w:line="240" w:lineRule="auto"/>
        <w:ind w:right="-2"/>
        <w:rPr>
          <w:rFonts w:ascii="Times New Roman" w:hAnsi="Times New Roman" w:cs="Times New Roman"/>
          <w:sz w:val="28"/>
          <w:szCs w:val="28"/>
        </w:rPr>
      </w:pPr>
    </w:p>
    <w:sectPr w:rsidR="00520CF3" w:rsidRPr="00C34C22" w:rsidSect="00C34C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F09"/>
    <w:rsid w:val="00073F09"/>
    <w:rsid w:val="00520CF3"/>
    <w:rsid w:val="00C34C22"/>
    <w:rsid w:val="00DB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4C2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34C22"/>
    <w:rPr>
      <w:rFonts w:ascii="Times New Roman" w:eastAsia="Times New Roman" w:hAnsi="Times New Roman" w:cs="Times New Roman"/>
      <w:sz w:val="28"/>
      <w:szCs w:val="20"/>
    </w:rPr>
  </w:style>
  <w:style w:type="character" w:styleId="a5">
    <w:name w:val="Hyperlink"/>
    <w:uiPriority w:val="99"/>
    <w:rsid w:val="00C34C22"/>
    <w:rPr>
      <w:color w:val="0000FF"/>
      <w:u w:val="single"/>
    </w:rPr>
  </w:style>
  <w:style w:type="paragraph" w:styleId="a6">
    <w:name w:val="List Paragraph"/>
    <w:basedOn w:val="a"/>
    <w:uiPriority w:val="34"/>
    <w:qFormat/>
    <w:rsid w:val="00C34C22"/>
    <w:pPr>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105A47621AAE5282B677BEAD64ABC28107D04340A3B08B99D74448330W1H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Company>Reanimator Extreme Edition</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2</cp:revision>
  <dcterms:created xsi:type="dcterms:W3CDTF">2018-12-26T02:00:00Z</dcterms:created>
  <dcterms:modified xsi:type="dcterms:W3CDTF">2018-12-26T02:00:00Z</dcterms:modified>
</cp:coreProperties>
</file>